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left"/>
        <w:rPr>
          <w:rFonts w:ascii="仿宋_GB2312" w:eastAsia="仿宋_GB2312" w:hAnsi="仿宋_GB2312" w:cs="仿宋_GB2312"/>
          <w:kern w:val="0"/>
          <w:sz w:val="34"/>
          <w:szCs w:val="34"/>
        </w:rPr>
      </w:pPr>
      <w:bookmarkStart w:id="0" w:name="_GoBack"/>
      <w:bookmarkEnd w:id="0"/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附件2</w:t>
      </w:r>
    </w:p>
    <w:p>
      <w:pPr>
        <w:jc w:val="center"/>
        <w:rPr>
          <w:rFonts w:ascii="华文中宋" w:eastAsia="华文中宋" w:hAnsi="华文中宋"/>
          <w:spacing w:val="-20"/>
          <w:sz w:val="44"/>
          <w:szCs w:val="44"/>
        </w:rPr>
      </w:pPr>
      <w:r>
        <w:rPr>
          <w:rFonts w:ascii="华文中宋" w:eastAsia="华文中宋" w:hAnsi="华文中宋" w:hint="eastAsia"/>
          <w:spacing w:val="-20"/>
          <w:sz w:val="44"/>
          <w:szCs w:val="44"/>
        </w:rPr>
        <w:t>2018-2019年度广东省社会主义学院系统招标课题</w:t>
      </w:r>
    </w:p>
    <w:p>
      <w:pPr>
        <w:jc w:val="center"/>
        <w:rPr>
          <w:rFonts w:ascii="华文中宋" w:eastAsia="华文中宋" w:hAnsi="华文中宋"/>
          <w:b/>
          <w:spacing w:val="-20"/>
          <w:sz w:val="44"/>
          <w:szCs w:val="44"/>
        </w:rPr>
      </w:pPr>
      <w:r>
        <w:rPr>
          <w:rFonts w:ascii="华文中宋" w:eastAsia="华文中宋" w:hAnsi="华文中宋" w:hint="eastAsia"/>
          <w:spacing w:val="-20"/>
          <w:sz w:val="44"/>
          <w:szCs w:val="44"/>
        </w:rPr>
        <w:t>立 项 承 诺 书</w:t>
      </w:r>
    </w:p>
    <w:p>
      <w:pPr>
        <w:spacing w:line="560" w:lineRule="exact"/>
        <w:jc w:val="center"/>
        <w:rPr>
          <w:rFonts w:ascii="仿宋_GB2312" w:eastAsia="仿宋_GB2312" w:hAnsi="华文中宋"/>
          <w:sz w:val="32"/>
          <w:szCs w:val="32"/>
        </w:rPr>
      </w:pPr>
    </w:p>
    <w:p>
      <w:pPr>
        <w:spacing w:line="56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课题编号：</w:t>
      </w:r>
    </w:p>
    <w:p>
      <w:pPr>
        <w:spacing w:line="56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课题名称：</w:t>
      </w:r>
    </w:p>
    <w:p>
      <w:pPr>
        <w:spacing w:line="560" w:lineRule="exact"/>
        <w:ind w:firstLine="645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为保证高质量的按时完成课题研究任务，本人承诺按照立项申请书和以下要求认真开展研究工作，并承担相应的责任与义务：</w:t>
      </w:r>
    </w:p>
    <w:p>
      <w:pPr>
        <w:spacing w:line="560" w:lineRule="exact"/>
        <w:ind w:firstLine="645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一、</w:t>
      </w:r>
      <w:proofErr w:type="gramStart"/>
      <w:r>
        <w:rPr>
          <w:rFonts w:ascii="仿宋_GB2312" w:eastAsia="仿宋_GB2312" w:hAnsi="华文中宋" w:hint="eastAsia"/>
          <w:sz w:val="32"/>
          <w:szCs w:val="32"/>
        </w:rPr>
        <w:t>结项成果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>名称、内容、形式及课题负责人与立项申请书一致。如有变更、及时向广东省社会主义学院统战理论研究部提出申请，获批准后申请结项，否则承担重新研究或撤项处理的责任。</w:t>
      </w:r>
    </w:p>
    <w:p>
      <w:pPr>
        <w:spacing w:line="560" w:lineRule="exact"/>
        <w:ind w:firstLine="645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二、课题研究周期为2018年10 月  日至2019年9 月   日,不受理延期申请。逾期不能完成课题研究任务的将予以撤项处理，课题负责人3年内不得申请广东省社院招标的课题。</w:t>
      </w:r>
    </w:p>
    <w:p>
      <w:pPr>
        <w:spacing w:line="560" w:lineRule="exact"/>
        <w:ind w:firstLine="645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三、如课题</w:t>
      </w:r>
      <w:proofErr w:type="gramStart"/>
      <w:r>
        <w:rPr>
          <w:rFonts w:ascii="仿宋_GB2312" w:eastAsia="仿宋_GB2312" w:hAnsi="华文中宋" w:hint="eastAsia"/>
          <w:sz w:val="32"/>
          <w:szCs w:val="32"/>
        </w:rPr>
        <w:t>最终或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>阶段性成果公开发表，请注明“本文为2018－2019年度广东省社会主义学院系统招标课题研究成果，课题编号为：XXXX”字样。</w:t>
      </w:r>
    </w:p>
    <w:p>
      <w:pPr>
        <w:spacing w:line="560" w:lineRule="exact"/>
        <w:ind w:firstLine="645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四、</w:t>
      </w:r>
      <w:proofErr w:type="gramStart"/>
      <w:r>
        <w:rPr>
          <w:rFonts w:ascii="仿宋_GB2312" w:eastAsia="仿宋_GB2312" w:hAnsi="华文中宋" w:hint="eastAsia"/>
          <w:sz w:val="32"/>
          <w:szCs w:val="32"/>
        </w:rPr>
        <w:t>结项材料包括结项申请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>书、课题成果。</w:t>
      </w:r>
      <w:proofErr w:type="gramStart"/>
      <w:r>
        <w:rPr>
          <w:rFonts w:ascii="仿宋_GB2312" w:eastAsia="仿宋_GB2312" w:hAnsi="华文中宋" w:hint="eastAsia"/>
          <w:sz w:val="32"/>
          <w:szCs w:val="32"/>
        </w:rPr>
        <w:t>结项申请书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>请从广东省社会主义</w:t>
      </w:r>
      <w:proofErr w:type="gramStart"/>
      <w:r>
        <w:rPr>
          <w:rFonts w:ascii="仿宋_GB2312" w:eastAsia="仿宋_GB2312" w:hAnsi="华文中宋" w:hint="eastAsia"/>
          <w:sz w:val="32"/>
          <w:szCs w:val="32"/>
        </w:rPr>
        <w:t>学院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>网“科研工作”中下载（网址为：</w:t>
      </w:r>
      <w:r>
        <w:rPr>
          <w:rFonts w:ascii="仿宋_GB2312" w:eastAsia="仿宋_GB2312" w:hAnsi="华文中宋"/>
          <w:sz w:val="32"/>
          <w:szCs w:val="32"/>
        </w:rPr>
        <w:t>http://www.gdsy.com.cn/jxky.htm</w:t>
      </w:r>
      <w:r>
        <w:rPr>
          <w:rFonts w:ascii="仿宋_GB2312" w:eastAsia="仿宋_GB2312" w:hAnsi="华文中宋" w:hint="eastAsia"/>
          <w:sz w:val="32"/>
          <w:szCs w:val="32"/>
        </w:rPr>
        <w:t>），课题成果字数不低于1万字，不高于2万字。字数不符合要求者不予结项。</w:t>
      </w:r>
    </w:p>
    <w:p>
      <w:pPr>
        <w:spacing w:line="560" w:lineRule="exact"/>
        <w:ind w:firstLine="645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五、课题经费分两次拨付。课题负责人所在单位科研管理部门</w:t>
      </w:r>
      <w:r>
        <w:rPr>
          <w:rFonts w:ascii="仿宋_GB2312" w:eastAsia="仿宋_GB2312" w:hAnsi="华文中宋" w:hint="eastAsia"/>
          <w:sz w:val="32"/>
          <w:szCs w:val="32"/>
        </w:rPr>
        <w:lastRenderedPageBreak/>
        <w:t>和财务部门要按照相关规定加强经费管理。如课题负责人不能按照上述规定实行，广东省社院有权追回资助经费。</w:t>
      </w:r>
    </w:p>
    <w:p>
      <w:pPr>
        <w:spacing w:line="560" w:lineRule="exact"/>
        <w:ind w:firstLine="645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六、请填写单位名称、银行账号、开户行以便拨付经费。填写前请咨询本单位财务部门，务必做到字体清晰、数字准确，以便经费的拨付。有条件的可请财务管理部门加盖单位名称、账号及开户行方章，保证准确无误。同时请填写课题负责人的姓名、联系电话（包括手机号码）以便联系。</w:t>
      </w:r>
    </w:p>
    <w:p>
      <w:pPr>
        <w:spacing w:line="560" w:lineRule="exact"/>
        <w:rPr>
          <w:rFonts w:ascii="仿宋_GB2312" w:eastAsia="仿宋_GB2312" w:hAnsi="华文中宋"/>
          <w:sz w:val="32"/>
          <w:szCs w:val="32"/>
        </w:rPr>
      </w:pPr>
    </w:p>
    <w:p>
      <w:pPr>
        <w:spacing w:line="56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单位名称：</w:t>
      </w:r>
    </w:p>
    <w:p>
      <w:pPr>
        <w:spacing w:line="56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单位账号：</w:t>
      </w:r>
    </w:p>
    <w:p>
      <w:pPr>
        <w:spacing w:line="56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开 户 行：</w:t>
      </w:r>
    </w:p>
    <w:p>
      <w:pPr>
        <w:spacing w:line="56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财务部门电话：</w:t>
      </w:r>
    </w:p>
    <w:p>
      <w:pPr>
        <w:spacing w:line="56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课题负责人：</w:t>
      </w:r>
    </w:p>
    <w:p>
      <w:pPr>
        <w:spacing w:line="56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联系电话：</w:t>
      </w:r>
    </w:p>
    <w:p>
      <w:pPr>
        <w:spacing w:line="560" w:lineRule="exact"/>
        <w:ind w:firstLine="645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七、</w:t>
      </w:r>
      <w:proofErr w:type="gramStart"/>
      <w:r>
        <w:rPr>
          <w:rFonts w:ascii="仿宋_GB2312" w:eastAsia="仿宋_GB2312" w:hAnsi="华文中宋" w:hint="eastAsia"/>
          <w:sz w:val="32"/>
          <w:szCs w:val="32"/>
        </w:rPr>
        <w:t>本承诺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>书一式三份，省社院研究部、课题负责人、课题负责人所在单位科研管理部门各一份。请于10 月26 日前将承诺书回寄至广东省社会主义学院统战理论研究部。</w:t>
      </w:r>
    </w:p>
    <w:p>
      <w:pPr>
        <w:spacing w:line="560" w:lineRule="exact"/>
        <w:ind w:firstLine="645"/>
        <w:rPr>
          <w:rFonts w:ascii="仿宋_GB2312" w:eastAsia="仿宋_GB2312" w:hAnsi="华文中宋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 w:hAnsi="华文中宋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科研管理部门公章           申请人（签章）：</w:t>
      </w:r>
    </w:p>
    <w:p>
      <w:pPr>
        <w:spacing w:line="560" w:lineRule="exact"/>
        <w:ind w:firstLine="645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2018年   月   日           2018年   月   日</w:t>
      </w:r>
    </w:p>
    <w:p>
      <w:pPr>
        <w:jc w:val="left"/>
        <w:rPr>
          <w:rFonts w:ascii="仿宋_GB2312" w:eastAsia="仿宋_GB2312" w:hAnsi="仿宋_GB2312" w:cs="仿宋_GB2312"/>
          <w:kern w:val="0"/>
          <w:sz w:val="34"/>
          <w:szCs w:val="34"/>
        </w:rPr>
      </w:pP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 xml:space="preserve">       </w:t>
      </w:r>
    </w:p>
    <w:sectPr>
      <w:footerReference w:type="default" r:id="rId7"/>
      <w:pgSz w:w="11906" w:h="16838"/>
      <w:pgMar w:top="2211" w:right="1259" w:bottom="1187" w:left="1407" w:header="851" w:footer="992" w:gutter="0"/>
      <w:pgNumType w:fmt="numberInDash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margin-left:92.8pt;margin-top:0;width:2in;height:2in;z-index:25167974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XGMYQ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LxBcYxhAgAADA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A6C29E-7983-4BEC-8AD3-7D48D916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Pr>
      <w:rFonts w:eastAsia="微软雅黑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出段落1"/>
    <w:basedOn w:val="a"/>
    <w:uiPriority w:val="34"/>
    <w:qFormat/>
    <w:pPr>
      <w:widowControl/>
      <w:adjustRightInd w:val="0"/>
      <w:snapToGrid w:val="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Pr>
      <w:rFonts w:ascii="Arial" w:hAnsi="Arial" w:cs="Arial"/>
      <w:color w:val="000000"/>
      <w:sz w:val="24"/>
      <w:szCs w:val="24"/>
      <w:u w:val="none"/>
    </w:rPr>
  </w:style>
  <w:style w:type="character" w:customStyle="1" w:styleId="font41">
    <w:name w:val="font41"/>
    <w:basedOn w:val="a0"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体验用户19</cp:lastModifiedBy>
  <cp:revision>3</cp:revision>
  <cp:lastPrinted>2018-10-18T09:16:00Z</cp:lastPrinted>
  <dcterms:created xsi:type="dcterms:W3CDTF">2017-05-31T06:31:00Z</dcterms:created>
  <dcterms:modified xsi:type="dcterms:W3CDTF">2018-10-19T06:55:00Z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