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ED27" w14:textId="77777777" w:rsidR="00B511DC" w:rsidRDefault="00B511DC">
      <w:pPr>
        <w:jc w:val="left"/>
        <w:rPr>
          <w:rFonts w:ascii="黑体" w:eastAsia="黑体" w:hAnsi="黑体" w:cs="黑体"/>
          <w:color w:val="FFFFFF"/>
          <w:sz w:val="32"/>
          <w:szCs w:val="32"/>
        </w:rPr>
      </w:pPr>
    </w:p>
    <w:p w14:paraId="0437B32F" w14:textId="77777777" w:rsidR="00B511DC" w:rsidRDefault="00B511DC">
      <w:pPr>
        <w:rPr>
          <w:rFonts w:ascii="仿宋_GB2312" w:eastAsia="仿宋_GB2312" w:hAnsi="宋体"/>
          <w:sz w:val="11"/>
          <w:szCs w:val="11"/>
        </w:rPr>
      </w:pPr>
    </w:p>
    <w:p w14:paraId="67E1C686" w14:textId="77777777" w:rsidR="00B511DC" w:rsidRDefault="00B511DC">
      <w:pPr>
        <w:rPr>
          <w:rFonts w:ascii="仿宋_GB2312" w:eastAsia="仿宋_GB2312" w:hAnsi="宋体"/>
          <w:sz w:val="11"/>
          <w:szCs w:val="11"/>
        </w:rPr>
      </w:pPr>
    </w:p>
    <w:p w14:paraId="5B89E236" w14:textId="77777777" w:rsidR="00B511DC" w:rsidRDefault="00B511DC">
      <w:pPr>
        <w:rPr>
          <w:rFonts w:ascii="仿宋_GB2312" w:eastAsia="仿宋_GB2312" w:hAnsi="宋体"/>
          <w:sz w:val="11"/>
          <w:szCs w:val="11"/>
        </w:rPr>
      </w:pPr>
    </w:p>
    <w:p w14:paraId="53B82229" w14:textId="77777777" w:rsidR="00B511DC" w:rsidRDefault="00B511DC">
      <w:pPr>
        <w:rPr>
          <w:rFonts w:ascii="仿宋_GB2312" w:eastAsia="仿宋_GB2312" w:hAnsi="宋体"/>
          <w:szCs w:val="21"/>
        </w:rPr>
      </w:pPr>
    </w:p>
    <w:p w14:paraId="5A0351FD" w14:textId="77777777" w:rsidR="00B511DC" w:rsidRDefault="00B511DC">
      <w:pPr>
        <w:pStyle w:val="a0"/>
      </w:pPr>
    </w:p>
    <w:p w14:paraId="4C6D419C" w14:textId="77777777" w:rsidR="00B511DC" w:rsidRDefault="00000000">
      <w:pPr>
        <w:autoSpaceDN w:val="0"/>
        <w:spacing w:line="600" w:lineRule="exact"/>
        <w:jc w:val="center"/>
        <w:rPr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  <w:lang w:bidi="ar"/>
        </w:rPr>
        <w:t>广东省社会主义学院关于2022-2023年度</w:t>
      </w:r>
    </w:p>
    <w:p w14:paraId="167ACA54" w14:textId="77777777" w:rsidR="00B511DC" w:rsidRDefault="00000000">
      <w:pPr>
        <w:autoSpaceDN w:val="0"/>
        <w:spacing w:line="600" w:lineRule="exact"/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全省社院系统招标课题结项情况的通知</w:t>
      </w:r>
    </w:p>
    <w:p w14:paraId="7FB0A505" w14:textId="77777777" w:rsidR="00B511DC" w:rsidRDefault="00B511DC">
      <w:pPr>
        <w:spacing w:line="700" w:lineRule="exact"/>
        <w:jc w:val="center"/>
        <w:rPr>
          <w:rFonts w:ascii="华文仿宋" w:eastAsia="华文仿宋" w:hAnsi="华文仿宋"/>
          <w:sz w:val="44"/>
          <w:szCs w:val="44"/>
        </w:rPr>
      </w:pPr>
    </w:p>
    <w:p w14:paraId="36B7ACF9" w14:textId="77777777" w:rsidR="00B511DC" w:rsidRDefault="00000000">
      <w:pPr>
        <w:snapToGrid w:val="0"/>
        <w:spacing w:line="530" w:lineRule="exact"/>
        <w:rPr>
          <w:rFonts w:ascii="仿宋" w:eastAsia="仿宋" w:hAnsi="仿宋" w:cs="仿宋"/>
          <w:kern w:val="0"/>
          <w:sz w:val="34"/>
          <w:szCs w:val="34"/>
        </w:rPr>
      </w:pPr>
      <w:r>
        <w:rPr>
          <w:rFonts w:ascii="仿宋" w:eastAsia="仿宋" w:hAnsi="仿宋" w:cs="仿宋" w:hint="eastAsia"/>
          <w:kern w:val="0"/>
          <w:sz w:val="34"/>
          <w:szCs w:val="34"/>
        </w:rPr>
        <w:t>各地级以上市社会主义学院：</w:t>
      </w:r>
    </w:p>
    <w:p w14:paraId="3F73A58C" w14:textId="024F8ED4" w:rsidR="00B511DC" w:rsidRDefault="00000000">
      <w:pPr>
        <w:spacing w:line="530" w:lineRule="exact"/>
        <w:ind w:firstLine="640"/>
        <w:rPr>
          <w:rFonts w:ascii="仿宋" w:eastAsia="仿宋" w:hAnsi="仿宋" w:cs="仿宋"/>
          <w:color w:val="000000" w:themeColor="text1"/>
          <w:kern w:val="0"/>
          <w:sz w:val="34"/>
          <w:szCs w:val="34"/>
        </w:rPr>
      </w:pPr>
      <w:r>
        <w:rPr>
          <w:rFonts w:ascii="仿宋" w:eastAsia="仿宋" w:hAnsi="仿宋" w:cs="仿宋"/>
          <w:color w:val="000000" w:themeColor="text1"/>
          <w:kern w:val="0"/>
          <w:sz w:val="34"/>
          <w:szCs w:val="34"/>
        </w:rPr>
        <w:t>经广东省社会主义学院组织专家匿名评审、院长办</w:t>
      </w:r>
      <w:r w:rsidR="00B83443">
        <w:rPr>
          <w:rFonts w:ascii="仿宋" w:eastAsia="仿宋" w:hAnsi="仿宋" w:cs="仿宋" w:hint="eastAsia"/>
          <w:color w:val="000000" w:themeColor="text1"/>
          <w:kern w:val="0"/>
          <w:sz w:val="34"/>
          <w:szCs w:val="34"/>
        </w:rPr>
        <w:t>公</w:t>
      </w:r>
      <w:r>
        <w:rPr>
          <w:rFonts w:ascii="仿宋" w:eastAsia="仿宋" w:hAnsi="仿宋" w:cs="仿宋"/>
          <w:color w:val="000000" w:themeColor="text1"/>
          <w:kern w:val="0"/>
          <w:sz w:val="34"/>
          <w:szCs w:val="34"/>
        </w:rPr>
        <w:t>会议研究同意，2022-2023年度全省社院系统招标课题成果45项通过结项，其中确定14项成果为优秀等级，21项成果为良好等级，10项成果为合格等级。</w:t>
      </w:r>
    </w:p>
    <w:p w14:paraId="52A2C493" w14:textId="77777777" w:rsidR="00B511DC" w:rsidRDefault="00000000">
      <w:pPr>
        <w:spacing w:line="530" w:lineRule="exact"/>
        <w:ind w:firstLine="640"/>
        <w:rPr>
          <w:rFonts w:ascii="仿宋" w:eastAsia="仿宋" w:hAnsi="仿宋" w:cs="仿宋"/>
          <w:color w:val="000000" w:themeColor="text1"/>
          <w:kern w:val="0"/>
          <w:sz w:val="34"/>
          <w:szCs w:val="34"/>
        </w:rPr>
      </w:pPr>
      <w:r>
        <w:rPr>
          <w:rFonts w:ascii="仿宋" w:eastAsia="仿宋" w:hAnsi="仿宋" w:cs="仿宋"/>
          <w:color w:val="000000" w:themeColor="text1"/>
          <w:kern w:val="0"/>
          <w:sz w:val="34"/>
          <w:szCs w:val="34"/>
        </w:rPr>
        <w:t>特此通知</w:t>
      </w:r>
    </w:p>
    <w:p w14:paraId="495C17A4" w14:textId="77777777" w:rsidR="00B511DC" w:rsidRDefault="00B511DC">
      <w:pPr>
        <w:spacing w:line="530" w:lineRule="exact"/>
        <w:ind w:firstLine="640"/>
        <w:rPr>
          <w:rFonts w:ascii="仿宋" w:eastAsia="仿宋" w:hAnsi="仿宋" w:cs="仿宋"/>
          <w:color w:val="000000" w:themeColor="text1"/>
          <w:kern w:val="0"/>
          <w:sz w:val="34"/>
          <w:szCs w:val="34"/>
        </w:rPr>
      </w:pPr>
    </w:p>
    <w:p w14:paraId="6D03B90E" w14:textId="77777777" w:rsidR="00B511DC" w:rsidRDefault="00000000">
      <w:pPr>
        <w:spacing w:line="530" w:lineRule="exact"/>
        <w:ind w:leftChars="304" w:left="1478" w:hanging="840"/>
        <w:rPr>
          <w:rFonts w:ascii="仿宋" w:eastAsia="仿宋" w:hAnsi="仿宋" w:cs="仿宋"/>
          <w:color w:val="000000" w:themeColor="text1"/>
          <w:kern w:val="0"/>
          <w:sz w:val="34"/>
          <w:szCs w:val="34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4"/>
          <w:szCs w:val="34"/>
        </w:rPr>
        <w:t>附件：2022-2023年度全省社院系统招标课题结项名单</w:t>
      </w:r>
    </w:p>
    <w:p w14:paraId="42DF3D0E" w14:textId="77777777" w:rsidR="00B511DC" w:rsidRDefault="00B511DC">
      <w:pPr>
        <w:pStyle w:val="a8"/>
        <w:spacing w:after="0" w:line="530" w:lineRule="exact"/>
        <w:ind w:firstLine="210"/>
      </w:pPr>
    </w:p>
    <w:p w14:paraId="09361C61" w14:textId="77777777" w:rsidR="00B511DC" w:rsidRDefault="00000000">
      <w:pPr>
        <w:adjustRightInd w:val="0"/>
        <w:snapToGrid w:val="0"/>
        <w:spacing w:line="530" w:lineRule="exact"/>
        <w:ind w:firstLineChars="1500" w:firstLine="5100"/>
        <w:rPr>
          <w:rFonts w:ascii="仿宋" w:eastAsia="仿宋" w:hAnsi="仿宋" w:cs="仿宋"/>
          <w:color w:val="000000"/>
          <w:sz w:val="34"/>
          <w:szCs w:val="34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4"/>
          <w:szCs w:val="34"/>
          <w:shd w:val="clear" w:color="auto" w:fill="FFFFFF"/>
        </w:rPr>
        <w:t xml:space="preserve">广东省社会主义学院    </w:t>
      </w:r>
    </w:p>
    <w:p w14:paraId="7BEB63FD" w14:textId="77777777" w:rsidR="00B511DC" w:rsidRDefault="00000000">
      <w:pPr>
        <w:wordWrap w:val="0"/>
        <w:adjustRightInd w:val="0"/>
        <w:snapToGrid w:val="0"/>
        <w:spacing w:line="530" w:lineRule="exact"/>
        <w:ind w:firstLineChars="1700" w:firstLine="5780"/>
        <w:rPr>
          <w:rFonts w:ascii="仿宋" w:eastAsia="仿宋" w:hAnsi="仿宋" w:cs="仿宋"/>
          <w:color w:val="000000"/>
          <w:sz w:val="34"/>
          <w:szCs w:val="34"/>
          <w:shd w:val="clear" w:color="auto" w:fill="FFFFFF"/>
        </w:rPr>
        <w:sectPr w:rsidR="00B511DC">
          <w:footerReference w:type="default" r:id="rId7"/>
          <w:pgSz w:w="11906" w:h="16838"/>
          <w:pgMar w:top="1587" w:right="1361" w:bottom="1361" w:left="1587" w:header="851" w:footer="992" w:gutter="0"/>
          <w:cols w:space="720"/>
          <w:docGrid w:type="lines" w:linePitch="318"/>
        </w:sectPr>
      </w:pPr>
      <w:r>
        <w:rPr>
          <w:rFonts w:ascii="仿宋" w:eastAsia="仿宋" w:hAnsi="仿宋" w:cs="仿宋" w:hint="eastAsia"/>
          <w:color w:val="000000"/>
          <w:sz w:val="34"/>
          <w:szCs w:val="34"/>
          <w:shd w:val="clear" w:color="auto" w:fill="FFFFFF"/>
        </w:rPr>
        <w:t>2023年11月27日</w:t>
      </w:r>
    </w:p>
    <w:p w14:paraId="1067EE4E" w14:textId="77777777" w:rsidR="00B511DC" w:rsidRDefault="00000000">
      <w:pPr>
        <w:pStyle w:val="a0"/>
        <w:spacing w:before="67" w:line="256" w:lineRule="auto"/>
        <w:ind w:right="1083"/>
        <w:rPr>
          <w:rFonts w:cs="宋体"/>
          <w:color w:val="000000"/>
          <w:kern w:val="0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lastRenderedPageBreak/>
        <w:t>附件</w:t>
      </w:r>
    </w:p>
    <w:p w14:paraId="7E2DD084" w14:textId="77777777" w:rsidR="00B511DC" w:rsidRDefault="0000000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2022-2023年度全省社院系统招标课题结项名单</w:t>
      </w:r>
    </w:p>
    <w:tbl>
      <w:tblPr>
        <w:tblW w:w="148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0"/>
        <w:gridCol w:w="2006"/>
        <w:gridCol w:w="1537"/>
        <w:gridCol w:w="1444"/>
        <w:gridCol w:w="6525"/>
        <w:gridCol w:w="1369"/>
        <w:gridCol w:w="1294"/>
      </w:tblGrid>
      <w:tr w:rsidR="00B511DC" w14:paraId="0B22719E" w14:textId="77777777">
        <w:trPr>
          <w:trHeight w:val="8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56245" w14:textId="77777777" w:rsidR="00B511DC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7D6E4" w14:textId="77777777" w:rsidR="00B511DC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课题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br/>
              <w:t>编号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BE343" w14:textId="77777777" w:rsidR="00B511DC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地市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br/>
              <w:t>社院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5389" w14:textId="77777777" w:rsidR="00B511DC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4"/>
                <w:lang w:bidi="ar"/>
              </w:rPr>
              <w:t>课题</w:t>
            </w:r>
            <w:r>
              <w:rPr>
                <w:rFonts w:ascii="黑体" w:eastAsia="黑体" w:hAnsi="宋体" w:cs="黑体" w:hint="eastAsia"/>
                <w:color w:val="333333"/>
                <w:kern w:val="0"/>
                <w:sz w:val="24"/>
                <w:lang w:bidi="ar"/>
              </w:rPr>
              <w:br/>
              <w:t>负责人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39293" w14:textId="77777777" w:rsidR="00B511DC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4"/>
                <w:lang w:bidi="ar"/>
              </w:rPr>
              <w:t>课题名称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AE925" w14:textId="77777777" w:rsidR="00B511DC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4"/>
                <w:lang w:bidi="ar"/>
              </w:rPr>
              <w:t>课题类型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EFED1" w14:textId="77777777" w:rsidR="00B511DC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评定等级</w:t>
            </w:r>
          </w:p>
        </w:tc>
      </w:tr>
      <w:tr w:rsidR="00B511DC" w14:paraId="18D9710D" w14:textId="77777777">
        <w:trPr>
          <w:trHeight w:val="4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D7E22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CBFFB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2022-GDSYKT-01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DF405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珠海社院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75CFB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闫  笑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6B1A4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中国新型政党制度的辨证逻辑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9E415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重点课题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FB041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 w:rsidR="00B511DC" w14:paraId="51E39666" w14:textId="77777777">
        <w:trPr>
          <w:trHeight w:val="4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2C57B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EDDA4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2022-GDSYKT-02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9D43C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茂名社院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00526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宋秀波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24651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spacing w:val="-11"/>
                <w:kern w:val="0"/>
                <w:sz w:val="28"/>
                <w:szCs w:val="28"/>
                <w:lang w:bidi="ar"/>
              </w:rPr>
              <w:t>社会流动视野下铸牢中华民族共同体意识的路径研究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5E27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重点课题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8D802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 w:rsidR="00B511DC" w14:paraId="3A1D678B" w14:textId="77777777">
        <w:trPr>
          <w:trHeight w:val="4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DA072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103A3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2022-GDSYKT-03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57654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汕尾社院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966DB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布晓青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BC072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新时代我国民主党派政治共识培育研究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283A6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重点课题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12D8D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 w:rsidR="00B511DC" w14:paraId="215665CC" w14:textId="77777777">
        <w:trPr>
          <w:trHeight w:val="4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A19DD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EE903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2022-GDSYKT-04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DD4A2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潮州社院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31BB4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庄俊辉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A7B7D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潮州文化视角下港澳潮籍青少年国家认同研究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065F8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重点课题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4A2CC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 w:rsidR="00B511DC" w14:paraId="61064A53" w14:textId="77777777">
        <w:trPr>
          <w:trHeight w:val="8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BF5FD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8AB33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2022-GDSYKT-05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C9785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江门社院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DBAE9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李向军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83E36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统一战线视角下打造城市社区治理共同体问题研究</w:t>
            </w: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br/>
              <w:t>——以江门市蓬江区环市街道为例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74E9F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重点课题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FFBA9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 w:rsidR="00B511DC" w14:paraId="5545465E" w14:textId="77777777">
        <w:trPr>
          <w:trHeight w:val="4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E3A61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2681D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2022-GDSYKT-06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1084F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中山社院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8AE7D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 xml:space="preserve">焦运波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AF1EA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全过程人民民主的理论创新和实践路径研究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F6544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重点课题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CB193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 w:rsidR="00B511DC" w14:paraId="1058CFD5" w14:textId="77777777">
        <w:trPr>
          <w:trHeight w:val="8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968A0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FB238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2022-GDSYKT-07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4DDFF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佛山社院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53656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李祎妮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24BA5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粤港澳大湾区建设背景下新阶层人士参政议政的</w:t>
            </w:r>
          </w:p>
          <w:p w14:paraId="3BDCE0F1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路径研究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E5BE3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重点课题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7E13D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 w:rsidR="00B511DC" w14:paraId="5D326F83" w14:textId="77777777">
        <w:trPr>
          <w:trHeight w:val="4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9DCCB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lastRenderedPageBreak/>
              <w:t>8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83D59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2022-GDSYKT-08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664DD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深圳社院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82A8E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曾  葆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5733C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spacing w:val="-6"/>
                <w:kern w:val="0"/>
                <w:sz w:val="28"/>
                <w:szCs w:val="28"/>
                <w:lang w:bidi="ar"/>
              </w:rPr>
              <w:t>当前少数民族流动人口在城市融合发展中的问题研究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2A2FB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重点课题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35D64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 w:rsidR="00B511DC" w14:paraId="02429014" w14:textId="77777777">
        <w:trPr>
          <w:trHeight w:val="4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CD88B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C322E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2022-GDSYKT-09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DAE8E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省社院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E5EFF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余  伟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F2C35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新时代做好网络统战工作的创新思维与路径探析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FE9B6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重点课题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5B9B7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 w:rsidR="00B511DC" w14:paraId="6E9073A7" w14:textId="77777777">
        <w:trPr>
          <w:trHeight w:val="4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E06A3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17DFA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2022-GDSYKT-10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A935F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省社院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47C27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张春照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BB971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全过程人民民主视域下中国人权保障制度研究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5CC49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重点课题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AFB1F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 w:rsidR="00B511DC" w14:paraId="10E3380C" w14:textId="77777777">
        <w:trPr>
          <w:trHeight w:val="8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1D1FF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1E5A6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2022-GDSYKT-11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3EC1E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珠海社院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61A6E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杜满昌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0DE81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新的社会阶层人士联谊组织建设研究</w:t>
            </w: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br/>
              <w:t>——以珠海市为例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4CDF6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一般课题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E1AB4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 w:rsidR="00B511DC" w14:paraId="0E6E5D06" w14:textId="77777777">
        <w:trPr>
          <w:trHeight w:val="8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9D0DD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EAA71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2022-GDSYKT-12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D8A24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珠海社院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95FCC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殷旭东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CCAFC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国家认同与爱国主义精神培育</w:t>
            </w: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br/>
              <w:t>——基于港澳青年国家意识觉醒问题的研究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3F006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一般课题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C0526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 w:rsidR="00B511DC" w14:paraId="49CBBD2F" w14:textId="77777777">
        <w:trPr>
          <w:trHeight w:val="4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356F8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C2CE1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2022-GDSYKT-13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283D5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肇庆社院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88940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黄桂荣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6344B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统一战线在发展全过程人民民主中的作用研究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0E522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一般课题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3128E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 w:rsidR="00B511DC" w14:paraId="09B109CE" w14:textId="77777777">
        <w:trPr>
          <w:trHeight w:val="4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5879F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0A68B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2022-GDSYKT-14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1FCC9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中山社院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B8023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董一军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FA5BD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 xml:space="preserve">非公经济参与乡村振兴的实践路径研究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63A7F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一般课题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EF745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 w:rsidR="00B511DC" w14:paraId="686DE208" w14:textId="77777777">
        <w:trPr>
          <w:trHeight w:val="8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1E15A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F1867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2022-GDSYKT-15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81809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广州社院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EEB69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李  源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9E253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从“人民民主”到“全过程人民民主”</w:t>
            </w: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br/>
              <w:t>——统一战线在中国民主政治建设中的作用研究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C796D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一般课题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AF3F5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 w:rsidR="00B511DC" w14:paraId="6FFC27F9" w14:textId="77777777">
        <w:trPr>
          <w:trHeight w:val="4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5398D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DBE99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2022-GDSYKT-16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5CE64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珠海社院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BD83A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孙  莹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F353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 xml:space="preserve">全过程人民民主：理论逻辑、制度基础与比较优势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D9137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一般课题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8D18F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 w:rsidR="00B511DC" w14:paraId="2D73A831" w14:textId="77777777">
        <w:trPr>
          <w:trHeight w:val="4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6712C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06640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2022-GDSYKT-17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F60BE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肇庆社院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F3B67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彭辉安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6CB38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统一战线助力乡村振兴中的社会动员力提升研究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ECCEE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一般课题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9908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 w:rsidR="00B511DC" w14:paraId="116B9241" w14:textId="77777777">
        <w:trPr>
          <w:trHeight w:val="4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822F0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lastRenderedPageBreak/>
              <w:t>18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1216F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2022-GDSYKT-18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C8DC4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揭阳社院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78E5D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王紫零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D70DC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以生态思维赋予统一战线新活力研究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F7121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一般课题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3C438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 w:rsidR="00B511DC" w14:paraId="1B32076C" w14:textId="77777777">
        <w:trPr>
          <w:trHeight w:val="4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68F64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7EFFB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2022-GDSYKT-19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E454D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深圳社院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581FF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林永森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90A8B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党外人士教育培训创新工作研究</w:t>
            </w:r>
            <w:r>
              <w:rPr>
                <w:rStyle w:val="font101"/>
                <w:lang w:bidi="ar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680E4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一般课题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B712F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 w:rsidR="00B511DC" w14:paraId="0330526A" w14:textId="77777777">
        <w:trPr>
          <w:trHeight w:val="4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36AB6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1B5F6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2022-GDSYKT-20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E8325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广州社院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A080C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胡霞娥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37386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统一战线助力共同富裕路径研究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3BA3E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一般课题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C98D8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 w:rsidR="00B511DC" w14:paraId="0F214B21" w14:textId="77777777">
        <w:trPr>
          <w:trHeight w:val="4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66BF8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90388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2022-GDSYKT-21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93B51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湛江社院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57423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吴玉英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510CC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全过程人民民主的理论创新和实践路径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230C9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一般课题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66C9B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 w:rsidR="00B511DC" w14:paraId="2B25063E" w14:textId="77777777">
        <w:trPr>
          <w:trHeight w:val="8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BFC25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4D208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2022-GDSYKT-22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A7EC2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深圳社院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DAA13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徐晓迪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26D54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统战工作助推香港青年融入大湾区面临的新问题</w:t>
            </w: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br/>
              <w:t>及对策研究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8DB7F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一般课题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988E1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 w:rsidR="00B511DC" w14:paraId="76F19818" w14:textId="77777777">
        <w:trPr>
          <w:trHeight w:val="4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D3E95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6AD99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2022-GDSYKT-23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EADC2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清远社院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CC9E2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朱小波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9DE35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岭南文化嬗变与粤港澳大湾区融合发展的互动研究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E81E0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一般课题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95A7F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 w:rsidR="00B511DC" w14:paraId="7FC7FAAF" w14:textId="77777777">
        <w:trPr>
          <w:trHeight w:val="4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4C861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80E3A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2022-GDSYKT-24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68A81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潮州社院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C62FC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蓝乾栋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E3B83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大数据背景下统战工作的有效路径研究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DBB87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一般课题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FE099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 w:rsidR="00B511DC" w14:paraId="1F2B8A33" w14:textId="77777777">
        <w:trPr>
          <w:trHeight w:val="4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9191D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25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54C05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2022-GDSYKT-25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23788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肇庆社院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91C79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全  芬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0D0D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新时代做好网络统战工作的创新思维与路径探析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F5CF3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一般课题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DBD14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 w:rsidR="00B511DC" w14:paraId="05C25D13" w14:textId="77777777">
        <w:trPr>
          <w:trHeight w:val="4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18983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26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54F45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2022-GDSYKT-26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EB406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茂名社院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D3F98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刘  艳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D75E7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民主党派干部政治素质考察考核研究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0BD91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一般课题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52251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 w:rsidR="00B511DC" w14:paraId="5F334DDA" w14:textId="77777777">
        <w:trPr>
          <w:trHeight w:val="4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96365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27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6C3BA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2022-GDSYKT-27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F8C96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云浮社院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1446A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萧红梅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A5BE4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非公有制经济代表人士思想动态与引领路径研究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41B50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一般课题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88BAE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 w:rsidR="00B511DC" w14:paraId="79D3F026" w14:textId="77777777">
        <w:trPr>
          <w:trHeight w:val="4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E9483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28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44A25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2022-GDSYKT-28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D3E23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佛山社院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5B69B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吴亚慧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B35BF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全过程人民民主的理论创新与实践路径研究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9A744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一般课题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2D575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 w:rsidR="00B511DC" w14:paraId="7D1A26E3" w14:textId="77777777">
        <w:trPr>
          <w:trHeight w:val="4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0CB61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29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71F87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2022-GDSYKT-29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16F55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茂名社院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9024C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何康珍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9DF2B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新的社会阶层人士联谊组织建设研究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3725B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一般课题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6B8BD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 w:rsidR="00B511DC" w14:paraId="27DDFB09" w14:textId="77777777">
        <w:trPr>
          <w:trHeight w:val="4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2D8F5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A3101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2022-GDSYKT-30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6D2E6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清远社院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58BBB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文福贵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E7E65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习近平关于新时代统一战线工作的理论创新研究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3AD07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一般课题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1B232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 w:rsidR="00B511DC" w14:paraId="2D220F02" w14:textId="77777777">
        <w:trPr>
          <w:trHeight w:val="4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45E11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31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964D3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2022-GDSYKT-31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DEAC4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清远社院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41B45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雷骐瑜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71D81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全过程人民民主的生成逻辑、运行机理与实践路径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3A606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一般课题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4E496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 w:rsidR="00B511DC" w14:paraId="2BDBEDF5" w14:textId="77777777">
        <w:trPr>
          <w:trHeight w:val="8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690A5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32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7B4C4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2022-GDSYKT-32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E827A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汕头社院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07E83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曹  婕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25750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国家治理现代化视域下民营企业新型政商关系制度体系建构研究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C44E0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一般课题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AEA51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 w:rsidR="00B511DC" w14:paraId="283C0A22" w14:textId="77777777">
        <w:trPr>
          <w:trHeight w:val="4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4A340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33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7A085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2022-GDSYKT-33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5F917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揭阳社院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1BB0C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 xml:space="preserve">王俊骏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1B770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新时代做好网络统战工作的路径探析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73C18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一般课题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96107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 w:rsidR="00B511DC" w14:paraId="19200A8F" w14:textId="77777777">
        <w:trPr>
          <w:trHeight w:val="4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D83DC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34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849AA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2022-GDSYKT-34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EE830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汕尾社院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E1C6E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林延斌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57B21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 xml:space="preserve">协商民主在发展全过程人民民主中的独有优势研究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192A7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一般课题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3FF90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 w:rsidR="00B511DC" w14:paraId="61B4BAA6" w14:textId="77777777">
        <w:trPr>
          <w:trHeight w:val="8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1E238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35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0691D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2022-GDSYKT-35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D7798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汕头社院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1D7F0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朱  玲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5E43C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新时代网络统战工作的路径创新探析</w:t>
            </w: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br/>
              <w:t>——基于大数据治理视角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1A7AA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一般课题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A04BD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 w:rsidR="00B511DC" w14:paraId="62A2598C" w14:textId="77777777">
        <w:trPr>
          <w:trHeight w:val="4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95309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36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36D36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2022-GDSYKT-36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1B504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佛山社院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A32CB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陈燕霞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B7582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文化认同视角下铸牢中华民族共同体意识研究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B4F3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一般课题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59503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 w:rsidR="00B511DC" w14:paraId="1B8F4831" w14:textId="77777777">
        <w:trPr>
          <w:trHeight w:val="4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23850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37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7107B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2022-GDSYKT-37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01A18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肇庆社院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5FBA2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李  阳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36BDD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spacing w:val="-6"/>
                <w:kern w:val="0"/>
                <w:sz w:val="28"/>
                <w:szCs w:val="28"/>
                <w:lang w:bidi="ar"/>
              </w:rPr>
              <w:t>文化认同视域下铸牢中华民族共同体意识的路径探析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DDA6C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一般课题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1329B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 w:rsidR="00B511DC" w14:paraId="1567333C" w14:textId="77777777">
        <w:trPr>
          <w:trHeight w:val="4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13825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38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3D410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2022-GDSYKT-38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B1D84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茂名社院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8112B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梁春柳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76BA5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统一战线助力乡村振兴的实践路径研究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98EA7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一般课题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28438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 w:rsidR="00B511DC" w14:paraId="6EB76D05" w14:textId="77777777">
        <w:trPr>
          <w:trHeight w:val="4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544F0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39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2713F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2022-GDSYKT-39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F515C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深圳社院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0F73C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韩  颖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99734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中国新型政党制度的特质和实践路径研究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AA0FF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一般课题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F4143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 w:rsidR="00B511DC" w14:paraId="40E71AE5" w14:textId="77777777">
        <w:trPr>
          <w:trHeight w:val="4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E562D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40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CAB7B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2022-GDSYKT-40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B4AD4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茂名社院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262E2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舒  俊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856F7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统一战线助力共同富裕研究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CF390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一般课题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886C5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 w:rsidR="00B511DC" w14:paraId="77A3706A" w14:textId="77777777">
        <w:trPr>
          <w:trHeight w:val="8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F893F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12FB8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2022-GDSYKT-41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08D2B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深圳社院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4970A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彭芳梅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35477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统战工作助推香港青年融入大湾区面临的新问题及</w:t>
            </w: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br/>
              <w:t>对策研究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C4068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spacing w:val="-11"/>
                <w:kern w:val="0"/>
                <w:sz w:val="24"/>
                <w:lang w:bidi="ar"/>
              </w:rPr>
              <w:t>立项非资助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FB444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 w:rsidR="00B511DC" w14:paraId="3092C2F2" w14:textId="77777777">
        <w:trPr>
          <w:trHeight w:val="4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C78EF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42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84E5A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2022-GDSYKT-42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2B141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佛山社院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6ED4B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吉康城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A388E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全过程人民民主的理论创新与实践路径研究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85F0C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spacing w:val="-11"/>
                <w:kern w:val="0"/>
                <w:sz w:val="24"/>
                <w:lang w:bidi="ar"/>
              </w:rPr>
              <w:t>立项非资助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349CB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 w:rsidR="00B511DC" w14:paraId="45AEDC1F" w14:textId="77777777">
        <w:trPr>
          <w:trHeight w:val="4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D7B5C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43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229CC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2022-GDSYKT-43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A6BD9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韶关社院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83DAB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曹姣星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2C129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 w:themeColor="text1"/>
                <w:sz w:val="28"/>
                <w:szCs w:val="28"/>
              </w:rPr>
            </w:pPr>
            <w:hyperlink r:id="rId8" w:tooltip="https://kns.cnki.net/kns8/Detail?sfield=fn&amp;QueryID=5&amp;CurRec=13&amp;recid=&amp;FileName=ZGZJ202201025&amp;DbName=CJFDLAST2022&amp;DbCode=CJFD&amp;yx=&amp;pr=&amp;URLID=" w:history="1">
              <w:r>
                <w:rPr>
                  <w:rStyle w:val="a9"/>
                  <w:rFonts w:ascii="华文仿宋" w:eastAsia="华文仿宋" w:hAnsi="华文仿宋" w:cs="华文仿宋" w:hint="eastAsia"/>
                  <w:color w:val="000000" w:themeColor="text1"/>
                  <w:sz w:val="28"/>
                  <w:szCs w:val="28"/>
                  <w:u w:val="none"/>
                </w:rPr>
                <w:t>深入推进宗教中国化的基层实践研究</w:t>
              </w:r>
            </w:hyperlink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8F4EC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spacing w:val="-11"/>
                <w:kern w:val="0"/>
                <w:sz w:val="24"/>
                <w:lang w:bidi="ar"/>
              </w:rPr>
              <w:t>立项非资助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8CFF6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 w:rsidR="00B511DC" w14:paraId="4D2955F8" w14:textId="77777777">
        <w:trPr>
          <w:trHeight w:val="4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F5D3D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44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8CE0A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2022-GDSYKT-44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55083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潮州社院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EAD98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林洁纯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691BC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文化振兴在乡村振兴中的地位和作用研究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A42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spacing w:val="-11"/>
                <w:kern w:val="0"/>
                <w:sz w:val="24"/>
                <w:lang w:bidi="ar"/>
              </w:rPr>
              <w:t>立项非资助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32B19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 w:rsidR="00B511DC" w14:paraId="7156DC24" w14:textId="77777777">
        <w:trPr>
          <w:trHeight w:val="4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3D68C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45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A8F53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2022-GDSYKT-45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95484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东莞社院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C456A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薛智韵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FB7D7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非公经济参与乡村振兴的意义与实践探析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CA620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spacing w:val="-11"/>
                <w:kern w:val="0"/>
                <w:sz w:val="24"/>
                <w:lang w:bidi="ar"/>
              </w:rPr>
              <w:t>立项非资助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DC622" w14:textId="77777777" w:rsidR="00B511DC" w:rsidRDefault="00000000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33333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8"/>
                <w:szCs w:val="28"/>
                <w:lang w:bidi="ar"/>
              </w:rPr>
              <w:t>良好</w:t>
            </w:r>
          </w:p>
        </w:tc>
      </w:tr>
    </w:tbl>
    <w:p w14:paraId="2C485075" w14:textId="77777777" w:rsidR="00B511DC" w:rsidRDefault="00B511DC">
      <w:pPr>
        <w:pStyle w:val="a0"/>
        <w:spacing w:before="67" w:line="600" w:lineRule="exact"/>
        <w:ind w:left="1202" w:right="1083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  <w:sectPr w:rsidR="00B511DC">
          <w:pgSz w:w="16838" w:h="11906" w:orient="landscape"/>
          <w:pgMar w:top="1587" w:right="1587" w:bottom="1361" w:left="1361" w:header="851" w:footer="992" w:gutter="0"/>
          <w:cols w:space="0"/>
          <w:docGrid w:type="lines" w:linePitch="319"/>
        </w:sectPr>
      </w:pPr>
    </w:p>
    <w:p w14:paraId="6D436A40" w14:textId="77777777" w:rsidR="00B511DC" w:rsidRDefault="00B511DC">
      <w:pPr>
        <w:pStyle w:val="a4"/>
      </w:pPr>
    </w:p>
    <w:p w14:paraId="4E4FF99B" w14:textId="77777777" w:rsidR="00B511DC" w:rsidRDefault="00B511DC">
      <w:pPr>
        <w:pStyle w:val="a8"/>
        <w:ind w:firstLine="210"/>
      </w:pPr>
    </w:p>
    <w:p w14:paraId="6D279FEC" w14:textId="77777777" w:rsidR="00B511DC" w:rsidRDefault="00B511DC">
      <w:pPr>
        <w:pStyle w:val="a0"/>
        <w:rPr>
          <w:rFonts w:ascii="仿宋_GB2312" w:eastAsia="仿宋_GB2312"/>
          <w:sz w:val="32"/>
          <w:szCs w:val="32"/>
        </w:rPr>
        <w:sectPr w:rsidR="00B511DC">
          <w:footerReference w:type="default" r:id="rId9"/>
          <w:pgSz w:w="16838" w:h="11906" w:orient="landscape"/>
          <w:pgMar w:top="1587" w:right="1587" w:bottom="1361" w:left="1361" w:header="851" w:footer="992" w:gutter="0"/>
          <w:cols w:space="0"/>
          <w:docGrid w:type="lines" w:linePitch="319"/>
        </w:sectPr>
      </w:pPr>
    </w:p>
    <w:p w14:paraId="242F212A" w14:textId="77777777" w:rsidR="00B511DC" w:rsidRDefault="00B511DC">
      <w:pPr>
        <w:rPr>
          <w:rFonts w:ascii="仿宋_GB2312" w:eastAsia="仿宋_GB2312"/>
          <w:sz w:val="32"/>
          <w:szCs w:val="32"/>
        </w:rPr>
      </w:pPr>
    </w:p>
    <w:p w14:paraId="3F18089F" w14:textId="77777777" w:rsidR="00B511DC" w:rsidRDefault="00B511DC">
      <w:pPr>
        <w:pStyle w:val="a0"/>
        <w:rPr>
          <w:rFonts w:ascii="仿宋_GB2312" w:eastAsia="仿宋_GB2312"/>
          <w:sz w:val="32"/>
          <w:szCs w:val="32"/>
        </w:rPr>
      </w:pPr>
    </w:p>
    <w:p w14:paraId="180F96BA" w14:textId="77777777" w:rsidR="00B511DC" w:rsidRDefault="00B511DC">
      <w:pPr>
        <w:pStyle w:val="a4"/>
        <w:rPr>
          <w:rFonts w:ascii="仿宋_GB2312" w:eastAsia="仿宋_GB2312"/>
        </w:rPr>
      </w:pPr>
    </w:p>
    <w:p w14:paraId="291624AE" w14:textId="77777777" w:rsidR="00B511DC" w:rsidRDefault="00B511DC">
      <w:pPr>
        <w:rPr>
          <w:rFonts w:ascii="仿宋_GB2312" w:eastAsia="仿宋_GB2312"/>
          <w:sz w:val="32"/>
          <w:szCs w:val="32"/>
        </w:rPr>
      </w:pPr>
    </w:p>
    <w:p w14:paraId="5189E926" w14:textId="77777777" w:rsidR="00B511DC" w:rsidRDefault="00B511DC">
      <w:pPr>
        <w:pStyle w:val="a0"/>
        <w:rPr>
          <w:rFonts w:ascii="仿宋_GB2312" w:eastAsia="仿宋_GB2312"/>
          <w:sz w:val="32"/>
          <w:szCs w:val="32"/>
        </w:rPr>
      </w:pPr>
    </w:p>
    <w:p w14:paraId="32C22AA7" w14:textId="77777777" w:rsidR="00B511DC" w:rsidRDefault="00B511DC">
      <w:pPr>
        <w:pStyle w:val="a4"/>
        <w:rPr>
          <w:rFonts w:ascii="仿宋_GB2312" w:eastAsia="仿宋_GB2312"/>
        </w:rPr>
      </w:pPr>
    </w:p>
    <w:p w14:paraId="5DEB05F5" w14:textId="77777777" w:rsidR="00B511DC" w:rsidRDefault="00B511DC">
      <w:pPr>
        <w:rPr>
          <w:rFonts w:ascii="仿宋_GB2312" w:eastAsia="仿宋_GB2312"/>
          <w:sz w:val="32"/>
          <w:szCs w:val="32"/>
        </w:rPr>
      </w:pPr>
    </w:p>
    <w:p w14:paraId="1C50782D" w14:textId="77777777" w:rsidR="00B511DC" w:rsidRDefault="00B511DC">
      <w:pPr>
        <w:pStyle w:val="a0"/>
        <w:rPr>
          <w:rFonts w:ascii="仿宋_GB2312" w:eastAsia="仿宋_GB2312"/>
          <w:sz w:val="32"/>
          <w:szCs w:val="32"/>
        </w:rPr>
      </w:pPr>
    </w:p>
    <w:p w14:paraId="561F069A" w14:textId="77777777" w:rsidR="00B511DC" w:rsidRDefault="00B511DC">
      <w:pPr>
        <w:pStyle w:val="a4"/>
        <w:rPr>
          <w:rFonts w:ascii="仿宋_GB2312" w:eastAsia="仿宋_GB2312"/>
        </w:rPr>
      </w:pPr>
    </w:p>
    <w:p w14:paraId="7F4D1AE2" w14:textId="77777777" w:rsidR="00B511DC" w:rsidRDefault="00B511DC">
      <w:pPr>
        <w:rPr>
          <w:rFonts w:ascii="仿宋_GB2312" w:eastAsia="仿宋_GB2312"/>
          <w:sz w:val="32"/>
          <w:szCs w:val="32"/>
        </w:rPr>
      </w:pPr>
    </w:p>
    <w:p w14:paraId="4C0D413E" w14:textId="77777777" w:rsidR="00B511DC" w:rsidRDefault="00B511DC">
      <w:pPr>
        <w:pStyle w:val="a0"/>
        <w:rPr>
          <w:rFonts w:ascii="仿宋_GB2312" w:eastAsia="仿宋_GB2312"/>
          <w:sz w:val="32"/>
          <w:szCs w:val="32"/>
        </w:rPr>
      </w:pPr>
    </w:p>
    <w:p w14:paraId="338CCC27" w14:textId="77777777" w:rsidR="00B511DC" w:rsidRDefault="00B511DC">
      <w:pPr>
        <w:pStyle w:val="a4"/>
        <w:rPr>
          <w:rFonts w:ascii="仿宋_GB2312" w:eastAsia="仿宋_GB2312"/>
        </w:rPr>
      </w:pPr>
    </w:p>
    <w:p w14:paraId="3B80CBD6" w14:textId="77777777" w:rsidR="00B511DC" w:rsidRDefault="00B511DC">
      <w:pPr>
        <w:rPr>
          <w:rFonts w:ascii="仿宋_GB2312" w:eastAsia="仿宋_GB2312"/>
          <w:sz w:val="32"/>
          <w:szCs w:val="32"/>
        </w:rPr>
      </w:pPr>
    </w:p>
    <w:p w14:paraId="57189826" w14:textId="77777777" w:rsidR="00B511DC" w:rsidRDefault="00000000">
      <w:pPr>
        <w:pStyle w:val="a0"/>
        <w:tabs>
          <w:tab w:val="left" w:pos="8191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</w:p>
    <w:p w14:paraId="6591C79D" w14:textId="77777777" w:rsidR="00B511DC" w:rsidRDefault="00B511DC">
      <w:pPr>
        <w:pStyle w:val="a0"/>
        <w:rPr>
          <w:rFonts w:ascii="仿宋_GB2312" w:eastAsia="仿宋_GB2312"/>
          <w:sz w:val="32"/>
          <w:szCs w:val="32"/>
        </w:rPr>
      </w:pPr>
    </w:p>
    <w:p w14:paraId="24A3BBC3" w14:textId="77777777" w:rsidR="00B511DC" w:rsidRDefault="00B511DC">
      <w:pPr>
        <w:pStyle w:val="a4"/>
        <w:jc w:val="both"/>
        <w:rPr>
          <w:rFonts w:ascii="仿宋_GB2312" w:eastAsia="仿宋_GB2312"/>
        </w:rPr>
      </w:pPr>
    </w:p>
    <w:p w14:paraId="3866E6A1" w14:textId="77777777" w:rsidR="00B511DC" w:rsidRDefault="00B511DC">
      <w:pPr>
        <w:rPr>
          <w:rFonts w:ascii="仿宋_GB2312" w:eastAsia="仿宋_GB2312"/>
          <w:sz w:val="32"/>
          <w:szCs w:val="32"/>
        </w:rPr>
      </w:pPr>
    </w:p>
    <w:sectPr w:rsidR="00B511DC">
      <w:footerReference w:type="default" r:id="rId10"/>
      <w:pgSz w:w="11906" w:h="16838"/>
      <w:pgMar w:top="1587" w:right="1361" w:bottom="1361" w:left="1587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8AE3" w14:textId="77777777" w:rsidR="00366A6F" w:rsidRDefault="00366A6F">
      <w:r>
        <w:separator/>
      </w:r>
    </w:p>
  </w:endnote>
  <w:endnote w:type="continuationSeparator" w:id="0">
    <w:p w14:paraId="34D48A2C" w14:textId="77777777" w:rsidR="00366A6F" w:rsidRDefault="0036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大标宋简体"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2A1FC" w14:textId="77777777" w:rsidR="00B511DC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EEA858" wp14:editId="51BCE6F3">
              <wp:simplePos x="0" y="0"/>
              <wp:positionH relativeFrom="margin">
                <wp:align>outside</wp:align>
              </wp:positionH>
              <wp:positionV relativeFrom="paragraph">
                <wp:posOffset>19050</wp:posOffset>
              </wp:positionV>
              <wp:extent cx="752475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47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E6B245F" w14:textId="77777777" w:rsidR="00B511DC" w:rsidRDefault="0000000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仿宋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仿宋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仿宋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仿宋" w:hAnsi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eastAsia="仿宋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" w:eastAsia="仿宋" w:hAnsi="仿宋" w:cs="仿宋" w:hint="eastAsia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EEA858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8.05pt;margin-top:1.5pt;width:59.25pt;height:2in;z-index:251660288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" filled="f" stroked="f" strokeweight=".5pt">
              <v:textbox style="mso-fit-shape-to-text:t" inset="0,0,0,0">
                <w:txbxContent>
                  <w:p w14:paraId="3E6B245F" w14:textId="77777777" w:rsidR="00B511DC" w:rsidRDefault="00000000">
                    <w:pPr>
                      <w:pStyle w:val="a5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仿宋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仿宋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仿宋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eastAsia="仿宋" w:hAnsi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eastAsia="仿宋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" w:eastAsia="仿宋" w:hAnsi="仿宋" w:cs="仿宋" w:hint="eastAsia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F4CDD8" wp14:editId="0889C1F2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10B0ED0" w14:textId="77777777" w:rsidR="00B511DC" w:rsidRDefault="00B511DC"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F4CDD8" id="文本框 1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" filled="f" stroked="f" strokeweight=".5pt">
              <v:textbox style="mso-fit-shape-to-text:t" inset="0,0,0,0">
                <w:txbxContent>
                  <w:p w14:paraId="710B0ED0" w14:textId="77777777" w:rsidR="00B511DC" w:rsidRDefault="00B511DC">
                    <w:pPr>
                      <w:snapToGrid w:val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5ED2FF7" w14:textId="77777777" w:rsidR="00B511DC" w:rsidRDefault="00B511D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D7C1E" w14:textId="77777777" w:rsidR="00B511DC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E218AA" wp14:editId="27D8EAA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3E121DD" w14:textId="77777777" w:rsidR="00B511DC" w:rsidRDefault="00B511DC"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218AA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8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" filled="f" stroked="f" strokeweight=".5pt">
              <v:textbox style="mso-fit-shape-to-text:t" inset="0,0,0,0">
                <w:txbxContent>
                  <w:p w14:paraId="63E121DD" w14:textId="77777777" w:rsidR="00B511DC" w:rsidRDefault="00B511DC">
                    <w:pPr>
                      <w:snapToGrid w:val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9DF51EF" w14:textId="77777777" w:rsidR="00B511DC" w:rsidRDefault="00B511D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5BB6" w14:textId="77777777" w:rsidR="00B511DC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ADF728" wp14:editId="77EF9D1C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1CDCF19" w14:textId="77777777" w:rsidR="00B511DC" w:rsidRDefault="00B511DC"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ADF728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9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" filled="f" stroked="f" strokeweight=".5pt">
              <v:textbox style="mso-fit-shape-to-text:t" inset="0,0,0,0">
                <w:txbxContent>
                  <w:p w14:paraId="11CDCF19" w14:textId="77777777" w:rsidR="00B511DC" w:rsidRDefault="00B511DC">
                    <w:pPr>
                      <w:snapToGrid w:val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632388C" w14:textId="77777777" w:rsidR="00B511DC" w:rsidRDefault="00B511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448E0" w14:textId="77777777" w:rsidR="00366A6F" w:rsidRDefault="00366A6F">
      <w:r>
        <w:separator/>
      </w:r>
    </w:p>
  </w:footnote>
  <w:footnote w:type="continuationSeparator" w:id="0">
    <w:p w14:paraId="392F94D4" w14:textId="77777777" w:rsidR="00366A6F" w:rsidRDefault="00366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420"/>
  <w:drawingGridVerticalSpacing w:val="15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c1NGI2ZWFhNTlmYmYyZDYwMmU1ZjEyYTQzNmRkODkifQ=="/>
  </w:docVars>
  <w:rsids>
    <w:rsidRoot w:val="3A7E75DA"/>
    <w:rsid w:val="00366A6F"/>
    <w:rsid w:val="00805BF4"/>
    <w:rsid w:val="00B511DC"/>
    <w:rsid w:val="00B83443"/>
    <w:rsid w:val="00BF153B"/>
    <w:rsid w:val="025438B5"/>
    <w:rsid w:val="02E035BE"/>
    <w:rsid w:val="04325530"/>
    <w:rsid w:val="06036CF6"/>
    <w:rsid w:val="06BF3E99"/>
    <w:rsid w:val="08040A8D"/>
    <w:rsid w:val="09157FEC"/>
    <w:rsid w:val="0D131502"/>
    <w:rsid w:val="0D141536"/>
    <w:rsid w:val="0D3D7C96"/>
    <w:rsid w:val="0D4D093C"/>
    <w:rsid w:val="0D5F16A6"/>
    <w:rsid w:val="0DD35DC9"/>
    <w:rsid w:val="0E534DE0"/>
    <w:rsid w:val="11B6730F"/>
    <w:rsid w:val="11C42E06"/>
    <w:rsid w:val="11D67086"/>
    <w:rsid w:val="127F05D6"/>
    <w:rsid w:val="15085F53"/>
    <w:rsid w:val="160E75DF"/>
    <w:rsid w:val="161D7774"/>
    <w:rsid w:val="16367F51"/>
    <w:rsid w:val="17B576D9"/>
    <w:rsid w:val="180D7982"/>
    <w:rsid w:val="18192B48"/>
    <w:rsid w:val="1D452171"/>
    <w:rsid w:val="20291D10"/>
    <w:rsid w:val="20515900"/>
    <w:rsid w:val="21115794"/>
    <w:rsid w:val="22280ABD"/>
    <w:rsid w:val="23AB35ED"/>
    <w:rsid w:val="24A75BF1"/>
    <w:rsid w:val="25FC2857"/>
    <w:rsid w:val="26A07E99"/>
    <w:rsid w:val="27A67400"/>
    <w:rsid w:val="29E737F6"/>
    <w:rsid w:val="2AEB02B3"/>
    <w:rsid w:val="2B272542"/>
    <w:rsid w:val="2C80489F"/>
    <w:rsid w:val="2D096C69"/>
    <w:rsid w:val="2E8C60F8"/>
    <w:rsid w:val="2F3B21AE"/>
    <w:rsid w:val="318209DA"/>
    <w:rsid w:val="334D7C20"/>
    <w:rsid w:val="369B512F"/>
    <w:rsid w:val="3A052006"/>
    <w:rsid w:val="3A6128A5"/>
    <w:rsid w:val="3A7826AC"/>
    <w:rsid w:val="3A7E75DA"/>
    <w:rsid w:val="3A8B282B"/>
    <w:rsid w:val="3B3C1B22"/>
    <w:rsid w:val="3B855AC6"/>
    <w:rsid w:val="3BA46C26"/>
    <w:rsid w:val="3D0715A3"/>
    <w:rsid w:val="3E6E4E6F"/>
    <w:rsid w:val="415F3972"/>
    <w:rsid w:val="41861DE9"/>
    <w:rsid w:val="419E2A4E"/>
    <w:rsid w:val="42876448"/>
    <w:rsid w:val="446E12C2"/>
    <w:rsid w:val="44D23AE5"/>
    <w:rsid w:val="45B137DC"/>
    <w:rsid w:val="4690453B"/>
    <w:rsid w:val="48833029"/>
    <w:rsid w:val="48FA1FBB"/>
    <w:rsid w:val="492D05E3"/>
    <w:rsid w:val="4E6C13BA"/>
    <w:rsid w:val="4F92019C"/>
    <w:rsid w:val="4FD9470F"/>
    <w:rsid w:val="507574FE"/>
    <w:rsid w:val="510229EC"/>
    <w:rsid w:val="51DB48D1"/>
    <w:rsid w:val="533802B0"/>
    <w:rsid w:val="534B641A"/>
    <w:rsid w:val="578B0701"/>
    <w:rsid w:val="58D7043C"/>
    <w:rsid w:val="5D8B20EB"/>
    <w:rsid w:val="5E147892"/>
    <w:rsid w:val="5E642844"/>
    <w:rsid w:val="5E7B3747"/>
    <w:rsid w:val="5FFE71F0"/>
    <w:rsid w:val="601C59C3"/>
    <w:rsid w:val="602E17FE"/>
    <w:rsid w:val="60422D09"/>
    <w:rsid w:val="61285377"/>
    <w:rsid w:val="62A86E91"/>
    <w:rsid w:val="639257BA"/>
    <w:rsid w:val="63A96C66"/>
    <w:rsid w:val="643D690A"/>
    <w:rsid w:val="64630DBC"/>
    <w:rsid w:val="64F22265"/>
    <w:rsid w:val="66D6197A"/>
    <w:rsid w:val="67C4251A"/>
    <w:rsid w:val="6917742B"/>
    <w:rsid w:val="69EC5F0D"/>
    <w:rsid w:val="6B2771FF"/>
    <w:rsid w:val="6C0E2FF1"/>
    <w:rsid w:val="6CE34B30"/>
    <w:rsid w:val="705B4B70"/>
    <w:rsid w:val="72357AA0"/>
    <w:rsid w:val="725E1E19"/>
    <w:rsid w:val="75047DFE"/>
    <w:rsid w:val="780C7119"/>
    <w:rsid w:val="7840471B"/>
    <w:rsid w:val="78456033"/>
    <w:rsid w:val="7C2833B0"/>
    <w:rsid w:val="7D190E10"/>
    <w:rsid w:val="7E4B1AE2"/>
    <w:rsid w:val="7FC1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BC87C"/>
  <w15:docId w15:val="{D10BD111-A292-4436-8E3B-A2EAEB58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spacing w:after="120"/>
    </w:pPr>
    <w:rPr>
      <w:rFonts w:ascii="Times New Roman" w:hAnsi="Times New Roman"/>
    </w:rPr>
  </w:style>
  <w:style w:type="paragraph" w:styleId="a4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autoRedefine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Body Text First Indent"/>
    <w:basedOn w:val="a0"/>
    <w:autoRedefine/>
    <w:qFormat/>
    <w:pPr>
      <w:ind w:firstLineChars="100" w:firstLine="420"/>
    </w:pPr>
  </w:style>
  <w:style w:type="character" w:styleId="a9">
    <w:name w:val="Hyperlink"/>
    <w:basedOn w:val="a1"/>
    <w:qFormat/>
    <w:rPr>
      <w:color w:val="0000FF"/>
      <w:u w:val="single"/>
    </w:rPr>
  </w:style>
  <w:style w:type="paragraph" w:customStyle="1" w:styleId="aa">
    <w:name w:val="大标题"/>
    <w:basedOn w:val="1"/>
    <w:next w:val="a"/>
    <w:autoRedefine/>
    <w:qFormat/>
    <w:pPr>
      <w:jc w:val="center"/>
    </w:pPr>
    <w:rPr>
      <w:rFonts w:ascii="方正大标宋简体" w:eastAsia="华文中宋" w:hAnsi="方正大标宋简体" w:cs="仿宋"/>
      <w:szCs w:val="44"/>
    </w:rPr>
  </w:style>
  <w:style w:type="paragraph" w:customStyle="1" w:styleId="ab">
    <w:name w:val="正文仿宋专用"/>
    <w:basedOn w:val="a"/>
    <w:autoRedefine/>
    <w:qFormat/>
    <w:pPr>
      <w:spacing w:line="620" w:lineRule="exact"/>
    </w:pPr>
    <w:rPr>
      <w:rFonts w:ascii="仿宋" w:eastAsia="仿宋" w:hAnsi="仿宋" w:cs="仿宋"/>
      <w:sz w:val="34"/>
      <w:szCs w:val="34"/>
    </w:rPr>
  </w:style>
  <w:style w:type="paragraph" w:customStyle="1" w:styleId="ac">
    <w:name w:val="一级黑体标题专用"/>
    <w:basedOn w:val="ab"/>
    <w:qFormat/>
    <w:rPr>
      <w:rFonts w:eastAsia="黑体"/>
    </w:rPr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  <w:lang w:val="zh-CN" w:bidi="zh-CN"/>
    </w:rPr>
  </w:style>
  <w:style w:type="character" w:customStyle="1" w:styleId="font101">
    <w:name w:val="font101"/>
    <w:basedOn w:val="a1"/>
    <w:rPr>
      <w:rFonts w:ascii="仿宋" w:eastAsia="仿宋" w:hAnsi="仿宋" w:cs="仿宋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s.cnki.net/kns8/Detail?sfield=fn&amp;QueryID=5&amp;CurRec=13&amp;recid=&amp;FileName=ZGZJ202201025&amp;DbName=CJFDLAST2022&amp;DbCode=CJFD&amp;yx=&amp;pr=&amp;URLID=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9\&#27169;&#29256;\&#31908;&#31038;&#21457;22-26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粤社发22-26.wpt</Template>
  <TotalTime>20</TotalTime>
  <Pages>8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Kelii</dc:creator>
  <cp:lastModifiedBy>jie</cp:lastModifiedBy>
  <cp:revision>2</cp:revision>
  <cp:lastPrinted>2020-02-25T07:17:00Z</cp:lastPrinted>
  <dcterms:created xsi:type="dcterms:W3CDTF">2020-02-25T05:19:00Z</dcterms:created>
  <dcterms:modified xsi:type="dcterms:W3CDTF">2023-12-22T05:25:00Z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B4695A3D436F46FF97F9A09664A3DA3F</vt:lpwstr>
  </property>
</Properties>
</file>